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36" w:rsidRDefault="00DD09FE" w:rsidP="00402B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Factoring Polynomials #1-4</w:t>
      </w:r>
    </w:p>
    <w:p w:rsidR="00402B36" w:rsidRPr="00DD09FE" w:rsidRDefault="00402B36" w:rsidP="00DD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402B36">
        <w:rPr>
          <w:rFonts w:ascii="Times New Roman" w:eastAsia="Times New Roman" w:hAnsi="Times New Roman" w:cs="Times New Roman"/>
          <w:sz w:val="40"/>
          <w:szCs w:val="40"/>
        </w:rPr>
        <w:t xml:space="preserve">Factor the following polynomials </w:t>
      </w:r>
      <w:r w:rsidR="00DD09FE">
        <w:rPr>
          <w:rFonts w:ascii="Times New Roman" w:eastAsia="Times New Roman" w:hAnsi="Times New Roman" w:cs="Times New Roman"/>
          <w:sz w:val="40"/>
          <w:szCs w:val="40"/>
        </w:rPr>
        <w:t>COMPLETELY.</w:t>
      </w:r>
      <w:bookmarkStart w:id="0" w:name="_GoBack"/>
      <w:bookmarkEnd w:id="0"/>
    </w:p>
    <w:p w:rsidR="00402B36" w:rsidRPr="00402B36" w:rsidRDefault="00402B36" w:rsidP="00402B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402B36">
        <w:rPr>
          <w:rFonts w:ascii="MathJax_Main" w:eastAsia="Times New Roman" w:hAnsi="MathJax_Main" w:cs="Times New Roman"/>
          <w:sz w:val="40"/>
          <w:szCs w:val="40"/>
        </w:rPr>
        <w:t>2</w:t>
      </w:r>
      <w:r w:rsidRPr="00402B36">
        <w:rPr>
          <w:rFonts w:ascii="MathJax_Math" w:eastAsia="Times New Roman" w:hAnsi="MathJax_Math" w:cs="Times New Roman"/>
          <w:i/>
          <w:iCs/>
          <w:sz w:val="40"/>
          <w:szCs w:val="40"/>
        </w:rPr>
        <w:t>x</w:t>
      </w:r>
      <w:r w:rsidRPr="00402B36">
        <w:rPr>
          <w:rFonts w:ascii="MathJax_Main" w:eastAsia="Times New Roman" w:hAnsi="MathJax_Main" w:cs="Times New Roman"/>
          <w:sz w:val="40"/>
          <w:szCs w:val="40"/>
          <w:vertAlign w:val="superscript"/>
        </w:rPr>
        <w:t>4</w:t>
      </w:r>
      <w:r w:rsidRPr="00402B36">
        <w:rPr>
          <w:rFonts w:ascii="MathJax_Main" w:eastAsia="Times New Roman" w:hAnsi="MathJax_Main" w:cs="Times New Roman"/>
          <w:sz w:val="40"/>
          <w:szCs w:val="40"/>
        </w:rPr>
        <w:t>−3</w:t>
      </w:r>
      <w:r w:rsidRPr="00402B36">
        <w:rPr>
          <w:rFonts w:ascii="MathJax_Math" w:eastAsia="Times New Roman" w:hAnsi="MathJax_Math" w:cs="Times New Roman"/>
          <w:i/>
          <w:iCs/>
          <w:sz w:val="40"/>
          <w:szCs w:val="40"/>
        </w:rPr>
        <w:t>x</w:t>
      </w:r>
      <w:r w:rsidRPr="00402B36">
        <w:rPr>
          <w:rFonts w:ascii="MathJax_Main" w:eastAsia="Times New Roman" w:hAnsi="MathJax_Main" w:cs="Times New Roman"/>
          <w:sz w:val="40"/>
          <w:szCs w:val="40"/>
          <w:vertAlign w:val="superscript"/>
        </w:rPr>
        <w:t>3</w:t>
      </w:r>
      <w:r w:rsidRPr="00402B36">
        <w:rPr>
          <w:rFonts w:ascii="MathJax_Main" w:eastAsia="Times New Roman" w:hAnsi="MathJax_Main" w:cs="Times New Roman"/>
          <w:sz w:val="40"/>
          <w:szCs w:val="40"/>
        </w:rPr>
        <w:t>−16</w:t>
      </w:r>
      <w:r w:rsidRPr="00402B36">
        <w:rPr>
          <w:rFonts w:ascii="MathJax_Math" w:eastAsia="Times New Roman" w:hAnsi="MathJax_Math" w:cs="Times New Roman"/>
          <w:i/>
          <w:iCs/>
          <w:sz w:val="40"/>
          <w:szCs w:val="40"/>
        </w:rPr>
        <w:t>x</w:t>
      </w:r>
      <w:r w:rsidRPr="00402B36">
        <w:rPr>
          <w:rFonts w:ascii="MathJax_Main" w:eastAsia="Times New Roman" w:hAnsi="MathJax_Main" w:cs="Times New Roman"/>
          <w:sz w:val="40"/>
          <w:szCs w:val="40"/>
        </w:rPr>
        <w:t>+24</w:t>
      </w:r>
    </w:p>
    <w:p w:rsidR="00402B36" w:rsidRPr="00DD09FE" w:rsidRDefault="00402B36" w:rsidP="00DD09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402B36">
        <w:rPr>
          <w:rFonts w:ascii="MathJax_Main" w:eastAsia="Times New Roman" w:hAnsi="MathJax_Main" w:cs="Times New Roman"/>
          <w:sz w:val="40"/>
          <w:szCs w:val="40"/>
        </w:rPr>
        <w:t>4</w:t>
      </w:r>
      <w:r w:rsidRPr="00402B36">
        <w:rPr>
          <w:rFonts w:ascii="MathJax_Math" w:eastAsia="Times New Roman" w:hAnsi="MathJax_Math" w:cs="Times New Roman"/>
          <w:i/>
          <w:iCs/>
          <w:sz w:val="40"/>
          <w:szCs w:val="40"/>
        </w:rPr>
        <w:t>x</w:t>
      </w:r>
      <w:r w:rsidRPr="00402B36">
        <w:rPr>
          <w:rFonts w:ascii="MathJax_Main" w:eastAsia="Times New Roman" w:hAnsi="MathJax_Main" w:cs="Times New Roman"/>
          <w:sz w:val="40"/>
          <w:szCs w:val="40"/>
          <w:vertAlign w:val="superscript"/>
        </w:rPr>
        <w:t>3</w:t>
      </w:r>
      <w:r w:rsidRPr="00402B36">
        <w:rPr>
          <w:rFonts w:ascii="MathJax_Main" w:eastAsia="Times New Roman" w:hAnsi="MathJax_Main" w:cs="Times New Roman"/>
          <w:sz w:val="40"/>
          <w:szCs w:val="40"/>
        </w:rPr>
        <w:t>+4</w:t>
      </w:r>
      <w:r w:rsidRPr="00402B36">
        <w:rPr>
          <w:rFonts w:ascii="MathJax_Math" w:eastAsia="Times New Roman" w:hAnsi="MathJax_Math" w:cs="Times New Roman"/>
          <w:i/>
          <w:iCs/>
          <w:sz w:val="40"/>
          <w:szCs w:val="40"/>
        </w:rPr>
        <w:t>x</w:t>
      </w:r>
      <w:r w:rsidRPr="00402B36">
        <w:rPr>
          <w:rFonts w:ascii="MathJax_Main" w:eastAsia="Times New Roman" w:hAnsi="MathJax_Main" w:cs="Times New Roman"/>
          <w:sz w:val="40"/>
          <w:szCs w:val="40"/>
          <w:vertAlign w:val="superscript"/>
        </w:rPr>
        <w:t>2</w:t>
      </w:r>
      <w:r w:rsidRPr="00402B36">
        <w:rPr>
          <w:rFonts w:ascii="MathJax_Main" w:eastAsia="Times New Roman" w:hAnsi="MathJax_Main" w:cs="Times New Roman"/>
          <w:sz w:val="40"/>
          <w:szCs w:val="40"/>
        </w:rPr>
        <w:t>−25</w:t>
      </w:r>
      <w:r w:rsidRPr="00402B36">
        <w:rPr>
          <w:rFonts w:ascii="MathJax_Math" w:eastAsia="Times New Roman" w:hAnsi="MathJax_Math" w:cs="Times New Roman"/>
          <w:i/>
          <w:iCs/>
          <w:sz w:val="40"/>
          <w:szCs w:val="40"/>
        </w:rPr>
        <w:t>x</w:t>
      </w:r>
      <w:r w:rsidRPr="00402B36">
        <w:rPr>
          <w:rFonts w:ascii="MathJax_Main" w:eastAsia="Times New Roman" w:hAnsi="MathJax_Main" w:cs="Times New Roman"/>
          <w:sz w:val="40"/>
          <w:szCs w:val="40"/>
        </w:rPr>
        <w:t>−25</w:t>
      </w:r>
    </w:p>
    <w:p w:rsidR="00402B36" w:rsidRPr="00DD09FE" w:rsidRDefault="00402B36" w:rsidP="00DD09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402B36">
        <w:rPr>
          <w:rFonts w:ascii="MathJax_Main" w:eastAsia="Times New Roman" w:hAnsi="MathJax_Main" w:cs="Times New Roman"/>
          <w:sz w:val="40"/>
          <w:szCs w:val="40"/>
        </w:rPr>
        <w:t>24</w:t>
      </w:r>
      <w:r w:rsidRPr="00402B36">
        <w:rPr>
          <w:rFonts w:ascii="MathJax_Math" w:eastAsia="Times New Roman" w:hAnsi="MathJax_Math" w:cs="Times New Roman"/>
          <w:i/>
          <w:iCs/>
          <w:sz w:val="40"/>
          <w:szCs w:val="40"/>
        </w:rPr>
        <w:t>x</w:t>
      </w:r>
      <w:r w:rsidRPr="00402B36">
        <w:rPr>
          <w:rFonts w:ascii="MathJax_Main" w:eastAsia="Times New Roman" w:hAnsi="MathJax_Main" w:cs="Times New Roman"/>
          <w:sz w:val="40"/>
          <w:szCs w:val="40"/>
          <w:vertAlign w:val="superscript"/>
        </w:rPr>
        <w:t>4</w:t>
      </w:r>
      <w:r w:rsidRPr="00402B36">
        <w:rPr>
          <w:rFonts w:ascii="MathJax_Main" w:eastAsia="Times New Roman" w:hAnsi="MathJax_Main" w:cs="Times New Roman"/>
          <w:sz w:val="40"/>
          <w:szCs w:val="40"/>
        </w:rPr>
        <w:t>−40</w:t>
      </w:r>
      <w:r w:rsidRPr="00402B36">
        <w:rPr>
          <w:rFonts w:ascii="MathJax_Math" w:eastAsia="Times New Roman" w:hAnsi="MathJax_Math" w:cs="Times New Roman"/>
          <w:i/>
          <w:iCs/>
          <w:sz w:val="40"/>
          <w:szCs w:val="40"/>
        </w:rPr>
        <w:t>x</w:t>
      </w:r>
      <w:r w:rsidRPr="00402B36">
        <w:rPr>
          <w:rFonts w:ascii="MathJax_Main" w:eastAsia="Times New Roman" w:hAnsi="MathJax_Main" w:cs="Times New Roman"/>
          <w:sz w:val="40"/>
          <w:szCs w:val="40"/>
          <w:vertAlign w:val="superscript"/>
        </w:rPr>
        <w:t>3</w:t>
      </w:r>
      <w:r w:rsidRPr="00402B36">
        <w:rPr>
          <w:rFonts w:ascii="MathJax_Main" w:eastAsia="Times New Roman" w:hAnsi="MathJax_Main" w:cs="Times New Roman"/>
          <w:sz w:val="40"/>
          <w:szCs w:val="40"/>
        </w:rPr>
        <w:t>+81</w:t>
      </w:r>
      <w:r w:rsidRPr="00402B36">
        <w:rPr>
          <w:rFonts w:ascii="MathJax_Math" w:eastAsia="Times New Roman" w:hAnsi="MathJax_Math" w:cs="Times New Roman"/>
          <w:i/>
          <w:iCs/>
          <w:sz w:val="40"/>
          <w:szCs w:val="40"/>
        </w:rPr>
        <w:t>x</w:t>
      </w:r>
      <w:r w:rsidRPr="00402B36">
        <w:rPr>
          <w:rFonts w:ascii="MathJax_Main" w:eastAsia="Times New Roman" w:hAnsi="MathJax_Main" w:cs="Times New Roman"/>
          <w:sz w:val="40"/>
          <w:szCs w:val="40"/>
        </w:rPr>
        <w:t>−135</w:t>
      </w:r>
    </w:p>
    <w:p w:rsidR="00402B36" w:rsidRPr="00DD09FE" w:rsidRDefault="00402B36" w:rsidP="00DD09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402B36">
        <w:rPr>
          <w:rFonts w:ascii="MathJax_Main" w:eastAsia="Times New Roman" w:hAnsi="MathJax_Main" w:cs="Times New Roman"/>
          <w:sz w:val="40"/>
          <w:szCs w:val="40"/>
        </w:rPr>
        <w:t>4</w:t>
      </w:r>
      <w:r w:rsidRPr="00402B36">
        <w:rPr>
          <w:rFonts w:ascii="MathJax_Math" w:eastAsia="Times New Roman" w:hAnsi="MathJax_Math" w:cs="Times New Roman"/>
          <w:i/>
          <w:iCs/>
          <w:sz w:val="40"/>
          <w:szCs w:val="40"/>
        </w:rPr>
        <w:t>x</w:t>
      </w:r>
      <w:r w:rsidRPr="00402B36">
        <w:rPr>
          <w:rFonts w:ascii="MathJax_Main" w:eastAsia="Times New Roman" w:hAnsi="MathJax_Main" w:cs="Times New Roman"/>
          <w:sz w:val="40"/>
          <w:szCs w:val="40"/>
          <w:vertAlign w:val="superscript"/>
        </w:rPr>
        <w:t>3</w:t>
      </w:r>
      <w:r w:rsidRPr="00402B36">
        <w:rPr>
          <w:rFonts w:ascii="MathJax_Main" w:eastAsia="Times New Roman" w:hAnsi="MathJax_Main" w:cs="Times New Roman"/>
          <w:sz w:val="40"/>
          <w:szCs w:val="40"/>
        </w:rPr>
        <w:t>+5</w:t>
      </w:r>
      <w:r w:rsidRPr="00402B36">
        <w:rPr>
          <w:rFonts w:ascii="MathJax_Math" w:eastAsia="Times New Roman" w:hAnsi="MathJax_Math" w:cs="Times New Roman"/>
          <w:i/>
          <w:iCs/>
          <w:sz w:val="40"/>
          <w:szCs w:val="40"/>
        </w:rPr>
        <w:t>x</w:t>
      </w:r>
      <w:r w:rsidRPr="00402B36">
        <w:rPr>
          <w:rFonts w:ascii="MathJax_Main" w:eastAsia="Times New Roman" w:hAnsi="MathJax_Main" w:cs="Times New Roman"/>
          <w:sz w:val="40"/>
          <w:szCs w:val="40"/>
          <w:vertAlign w:val="superscript"/>
        </w:rPr>
        <w:t>2</w:t>
      </w:r>
      <w:r w:rsidRPr="00402B36">
        <w:rPr>
          <w:rFonts w:ascii="MathJax_Main" w:eastAsia="Times New Roman" w:hAnsi="MathJax_Main" w:cs="Times New Roman"/>
          <w:sz w:val="40"/>
          <w:szCs w:val="40"/>
        </w:rPr>
        <w:t>−100</w:t>
      </w:r>
      <w:r w:rsidRPr="00402B36">
        <w:rPr>
          <w:rFonts w:ascii="MathJax_Math" w:eastAsia="Times New Roman" w:hAnsi="MathJax_Math" w:cs="Times New Roman"/>
          <w:i/>
          <w:iCs/>
          <w:sz w:val="40"/>
          <w:szCs w:val="40"/>
        </w:rPr>
        <w:t>x</w:t>
      </w:r>
      <w:r w:rsidRPr="00402B36">
        <w:rPr>
          <w:rFonts w:ascii="MathJax_Main" w:eastAsia="Times New Roman" w:hAnsi="MathJax_Main" w:cs="Times New Roman"/>
          <w:sz w:val="40"/>
          <w:szCs w:val="40"/>
        </w:rPr>
        <w:t>−125</w:t>
      </w:r>
    </w:p>
    <w:p w:rsidR="00EC3AAF" w:rsidRDefault="00B845ED"/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5ED" w:rsidRDefault="00B845ED" w:rsidP="00402B36">
      <w:pPr>
        <w:spacing w:after="0" w:line="240" w:lineRule="auto"/>
      </w:pPr>
      <w:r>
        <w:separator/>
      </w:r>
    </w:p>
  </w:endnote>
  <w:endnote w:type="continuationSeparator" w:id="0">
    <w:p w:rsidR="00B845ED" w:rsidRDefault="00B845ED" w:rsidP="0040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Math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5ED" w:rsidRDefault="00B845ED" w:rsidP="00402B36">
      <w:pPr>
        <w:spacing w:after="0" w:line="240" w:lineRule="auto"/>
      </w:pPr>
      <w:r>
        <w:separator/>
      </w:r>
    </w:p>
  </w:footnote>
  <w:footnote w:type="continuationSeparator" w:id="0">
    <w:p w:rsidR="00B845ED" w:rsidRDefault="00B845ED" w:rsidP="00402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D17EB"/>
    <w:multiLevelType w:val="multilevel"/>
    <w:tmpl w:val="8040B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36"/>
    <w:rsid w:val="003E4BBE"/>
    <w:rsid w:val="00402B36"/>
    <w:rsid w:val="00AD7641"/>
    <w:rsid w:val="00B111BC"/>
    <w:rsid w:val="00B845ED"/>
    <w:rsid w:val="00DD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5B2BA-E55D-4726-9852-D56F2AB4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i">
    <w:name w:val="mi"/>
    <w:basedOn w:val="DefaultParagraphFont"/>
    <w:rsid w:val="00402B36"/>
  </w:style>
  <w:style w:type="character" w:customStyle="1" w:styleId="mn">
    <w:name w:val="mn"/>
    <w:basedOn w:val="DefaultParagraphFont"/>
    <w:rsid w:val="00402B36"/>
  </w:style>
  <w:style w:type="character" w:customStyle="1" w:styleId="mo">
    <w:name w:val="mo"/>
    <w:basedOn w:val="DefaultParagraphFont"/>
    <w:rsid w:val="00402B36"/>
  </w:style>
  <w:style w:type="paragraph" w:styleId="Header">
    <w:name w:val="header"/>
    <w:basedOn w:val="Normal"/>
    <w:link w:val="HeaderChar"/>
    <w:uiPriority w:val="99"/>
    <w:unhideWhenUsed/>
    <w:rsid w:val="00402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B36"/>
  </w:style>
  <w:style w:type="paragraph" w:styleId="Footer">
    <w:name w:val="footer"/>
    <w:basedOn w:val="Normal"/>
    <w:link w:val="FooterChar"/>
    <w:uiPriority w:val="99"/>
    <w:unhideWhenUsed/>
    <w:rsid w:val="00402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3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2</cp:revision>
  <dcterms:created xsi:type="dcterms:W3CDTF">2016-04-13T14:13:00Z</dcterms:created>
  <dcterms:modified xsi:type="dcterms:W3CDTF">2016-04-13T14:13:00Z</dcterms:modified>
</cp:coreProperties>
</file>