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526ED0" w:rsidP="00F24970">
      <w:pPr>
        <w:spacing w:after="0"/>
        <w:jc w:val="center"/>
        <w:rPr>
          <w:sz w:val="32"/>
        </w:rPr>
      </w:pPr>
      <w:r>
        <w:rPr>
          <w:sz w:val="32"/>
        </w:rPr>
        <w:t>Solving Quadratic Equations by Completing the Square</w:t>
      </w:r>
      <w:r w:rsidR="0089288B">
        <w:rPr>
          <w:sz w:val="32"/>
        </w:rPr>
        <w:t xml:space="preserve"> #2</w:t>
      </w:r>
      <w:bookmarkStart w:id="0" w:name="_GoBack"/>
      <w:bookmarkEnd w:id="0"/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Solve each equation using the “completing the square” method.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</w:t>
      </w:r>
      <w:r w:rsidR="00942ED1">
        <w:rPr>
          <w:sz w:val="32"/>
        </w:rPr>
        <w:t>6 fraction answers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2x – 15 = 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= 35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+ 8x – 7 = - 2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 xml:space="preserve">2 </w:t>
      </w:r>
      <w:r>
        <w:rPr>
          <w:sz w:val="32"/>
        </w:rPr>
        <w:t>– 1 = 8x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4x + 5 = 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6x – 1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– 8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7x = 18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3x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2x – 2 = 4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   10. </w:t>
      </w:r>
      <w:r w:rsidR="00942ED1">
        <w:rPr>
          <w:sz w:val="32"/>
        </w:rPr>
        <w:t>3x</w:t>
      </w:r>
      <w:r w:rsidRPr="00F24970">
        <w:rPr>
          <w:sz w:val="32"/>
          <w:vertAlign w:val="superscript"/>
        </w:rPr>
        <w:t>2</w:t>
      </w:r>
      <w:r w:rsidR="00942ED1">
        <w:rPr>
          <w:sz w:val="32"/>
        </w:rPr>
        <w:t xml:space="preserve"> – 1 = 7x</w:t>
      </w:r>
    </w:p>
    <w:sectPr w:rsidR="00F24970" w:rsidRPr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0751A4"/>
    <w:rsid w:val="004B2291"/>
    <w:rsid w:val="00526ED0"/>
    <w:rsid w:val="0089288B"/>
    <w:rsid w:val="00942ED1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2017-02-01T22:24:00Z</cp:lastPrinted>
  <dcterms:created xsi:type="dcterms:W3CDTF">2017-02-01T22:23:00Z</dcterms:created>
  <dcterms:modified xsi:type="dcterms:W3CDTF">2017-02-01T22:24:00Z</dcterms:modified>
</cp:coreProperties>
</file>