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Simpli</w:t>
      </w:r>
      <w:r w:rsidR="00D376F1">
        <w:rPr>
          <w:rFonts w:eastAsiaTheme="minorEastAsia"/>
          <w:sz w:val="40"/>
          <w:szCs w:val="40"/>
        </w:rPr>
        <w:t>fy each expression by factoring and canceling.</w:t>
      </w:r>
      <w:bookmarkStart w:id="0" w:name="_GoBack"/>
      <w:bookmarkEnd w:id="0"/>
    </w:p>
    <w:p w:rsidR="00832FE9" w:rsidRDefault="00832FE9" w:rsidP="00A83CC1">
      <w:pPr>
        <w:spacing w:after="0"/>
        <w:ind w:firstLine="720"/>
        <w:rPr>
          <w:rFonts w:eastAsiaTheme="minorEastAsia"/>
          <w:sz w:val="40"/>
          <w:szCs w:val="40"/>
        </w:rPr>
      </w:pPr>
    </w:p>
    <w:p w:rsidR="00D376F1" w:rsidRDefault="00D376F1" w:rsidP="00A83CC1">
      <w:pPr>
        <w:spacing w:after="0"/>
        <w:ind w:firstLine="720"/>
        <w:rPr>
          <w:rFonts w:ascii="Cambria Math" w:hAnsi="Cambria Math"/>
          <w:sz w:val="28"/>
          <w:szCs w:val="28"/>
          <w:oMath/>
        </w:rPr>
        <w:sectPr w:rsidR="00D376F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1.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+3x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2.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3.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-5x-3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-7x-4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4.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+37x+14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-14x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5.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-60x-32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+26x+48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6.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+30x-120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9x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-45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7.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+5x-4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-x-1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8.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+8x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A83CC1" w:rsidRPr="00D376F1" w:rsidRDefault="00A83CC1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9.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6x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- 63x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-84x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10.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-4x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+2x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11.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+25x-8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-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8x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+x-8</m:t>
              </m:r>
            </m:den>
          </m:f>
        </m:oMath>
      </m:oMathPara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</w:p>
    <w:p w:rsidR="00832FE9" w:rsidRPr="00D376F1" w:rsidRDefault="00832FE9" w:rsidP="00A83CC1">
      <w:pPr>
        <w:spacing w:after="0"/>
        <w:ind w:firstLine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12.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+13x-15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-2x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7x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+20x-25</m:t>
              </m:r>
            </m:den>
          </m:f>
        </m:oMath>
      </m:oMathPara>
    </w:p>
    <w:sectPr w:rsidR="00832FE9" w:rsidRPr="00D376F1" w:rsidSect="00D376F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F8" w:rsidRDefault="00B01FF8" w:rsidP="00D376F1">
      <w:pPr>
        <w:spacing w:after="0" w:line="240" w:lineRule="auto"/>
      </w:pPr>
      <w:r>
        <w:separator/>
      </w:r>
    </w:p>
  </w:endnote>
  <w:endnote w:type="continuationSeparator" w:id="0">
    <w:p w:rsidR="00B01FF8" w:rsidRDefault="00B01FF8" w:rsidP="00D3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F8" w:rsidRDefault="00B01FF8" w:rsidP="00D376F1">
      <w:pPr>
        <w:spacing w:after="0" w:line="240" w:lineRule="auto"/>
      </w:pPr>
      <w:r>
        <w:separator/>
      </w:r>
    </w:p>
  </w:footnote>
  <w:footnote w:type="continuationSeparator" w:id="0">
    <w:p w:rsidR="00B01FF8" w:rsidRDefault="00B01FF8" w:rsidP="00D3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F1" w:rsidRPr="00D376F1" w:rsidRDefault="00D376F1" w:rsidP="00D376F1">
    <w:pPr>
      <w:pStyle w:val="Header"/>
      <w:jc w:val="center"/>
      <w:rPr>
        <w:sz w:val="48"/>
        <w:szCs w:val="48"/>
      </w:rPr>
    </w:pPr>
    <w:r w:rsidRPr="00D376F1">
      <w:rPr>
        <w:sz w:val="48"/>
        <w:szCs w:val="48"/>
      </w:rPr>
      <w:t>Simplifying Rational Expressions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C1"/>
    <w:rsid w:val="003E4BBE"/>
    <w:rsid w:val="00832FE9"/>
    <w:rsid w:val="00A83CC1"/>
    <w:rsid w:val="00AD7641"/>
    <w:rsid w:val="00B01FF8"/>
    <w:rsid w:val="00D3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A65AB-E1C3-4B93-A9B3-9D0C6884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C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3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F1"/>
  </w:style>
  <w:style w:type="paragraph" w:styleId="Footer">
    <w:name w:val="footer"/>
    <w:basedOn w:val="Normal"/>
    <w:link w:val="FooterChar"/>
    <w:uiPriority w:val="99"/>
    <w:unhideWhenUsed/>
    <w:rsid w:val="00D3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F1"/>
  </w:style>
  <w:style w:type="paragraph" w:styleId="BalloonText">
    <w:name w:val="Balloon Text"/>
    <w:basedOn w:val="Normal"/>
    <w:link w:val="BalloonTextChar"/>
    <w:uiPriority w:val="99"/>
    <w:semiHidden/>
    <w:unhideWhenUsed/>
    <w:rsid w:val="00D3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>Simp</cp:keywords>
  <dc:description/>
  <cp:lastModifiedBy>Jacob Heidenreich</cp:lastModifiedBy>
  <cp:revision>2</cp:revision>
  <cp:lastPrinted>2017-05-04T17:19:00Z</cp:lastPrinted>
  <dcterms:created xsi:type="dcterms:W3CDTF">2017-05-04T17:19:00Z</dcterms:created>
  <dcterms:modified xsi:type="dcterms:W3CDTF">2017-05-04T17:19:00Z</dcterms:modified>
</cp:coreProperties>
</file>